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3" w:rsidRPr="009B0A95" w:rsidRDefault="003F3893" w:rsidP="003F3893">
      <w:pPr>
        <w:ind w:left="-426" w:firstLine="426"/>
        <w:jc w:val="center"/>
        <w:rPr>
          <w:rFonts w:ascii="Calibri" w:hAnsi="Calibri" w:cs="Calibri"/>
          <w:b/>
          <w:bCs/>
          <w:sz w:val="13"/>
          <w:szCs w:val="20"/>
        </w:rPr>
      </w:pPr>
      <w:r w:rsidRPr="009B0A95">
        <w:rPr>
          <w:rFonts w:ascii="Calibri" w:hAnsi="Calibri" w:cs="Calibri"/>
          <w:b/>
          <w:bCs/>
          <w:noProof/>
          <w:sz w:val="13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-322224</wp:posOffset>
            </wp:positionH>
            <wp:positionV relativeFrom="paragraph">
              <wp:posOffset>-413309</wp:posOffset>
            </wp:positionV>
            <wp:extent cx="888034" cy="1250899"/>
            <wp:effectExtent l="19050" t="0" r="7316" b="0"/>
            <wp:wrapNone/>
            <wp:docPr id="2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4" cy="125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0A95">
        <w:rPr>
          <w:rFonts w:ascii="Calibri" w:hAnsi="Calibri" w:cs="Calibri"/>
          <w:b/>
          <w:bCs/>
          <w:sz w:val="13"/>
          <w:szCs w:val="20"/>
        </w:rPr>
        <w:t>FOURNITURES SCOLAIRES</w:t>
      </w:r>
    </w:p>
    <w:p w:rsidR="003F3893" w:rsidRPr="009B0A95" w:rsidRDefault="003F3893" w:rsidP="003F3893">
      <w:pPr>
        <w:jc w:val="center"/>
        <w:rPr>
          <w:rFonts w:ascii="Calibri" w:hAnsi="Calibri" w:cs="Calibri"/>
          <w:b/>
          <w:bCs/>
          <w:sz w:val="13"/>
          <w:szCs w:val="20"/>
        </w:rPr>
      </w:pPr>
      <w:r w:rsidRPr="009B0A95">
        <w:rPr>
          <w:rFonts w:ascii="Calibri" w:hAnsi="Calibri" w:cs="Calibri"/>
          <w:b/>
          <w:bCs/>
          <w:sz w:val="13"/>
          <w:szCs w:val="20"/>
        </w:rPr>
        <w:t xml:space="preserve">RENTRÉE 2024-2025 </w:t>
      </w:r>
    </w:p>
    <w:p w:rsidR="003F3893" w:rsidRPr="009B0A95" w:rsidRDefault="003F3893" w:rsidP="003F3893">
      <w:pPr>
        <w:rPr>
          <w:rFonts w:ascii="Calibri" w:hAnsi="Calibri" w:cs="Calibri"/>
          <w:sz w:val="13"/>
          <w:szCs w:val="20"/>
        </w:rPr>
      </w:pPr>
    </w:p>
    <w:p w:rsidR="003F3893" w:rsidRPr="009B0A95" w:rsidRDefault="003F3893" w:rsidP="003F3893">
      <w:pPr>
        <w:ind w:left="708" w:right="-568"/>
        <w:rPr>
          <w:rFonts w:ascii="Calibri" w:hAnsi="Calibri" w:cs="Calibri"/>
          <w:sz w:val="13"/>
          <w:szCs w:val="20"/>
        </w:rPr>
      </w:pPr>
      <w:r w:rsidRPr="009B0A95">
        <w:rPr>
          <w:rFonts w:ascii="Calibri" w:hAnsi="Calibri" w:cs="Calibri"/>
          <w:sz w:val="13"/>
          <w:szCs w:val="20"/>
        </w:rPr>
        <w:t>Cette liste est élaborée en relation étroite entre les enseignants et les représentants des parents d’élèves et tient compte des recommandations ministérielles</w:t>
      </w:r>
      <w:r w:rsidRPr="009B0A95">
        <w:rPr>
          <w:rFonts w:ascii="Calibri" w:hAnsi="Calibri" w:cs="Calibri"/>
          <w:sz w:val="13"/>
          <w:szCs w:val="13"/>
        </w:rPr>
        <w:t xml:space="preserve"> </w:t>
      </w:r>
      <w:r w:rsidRPr="009B0A95">
        <w:rPr>
          <w:rFonts w:ascii="Calibri" w:hAnsi="Calibri" w:cs="Calibri"/>
          <w:sz w:val="13"/>
          <w:szCs w:val="20"/>
        </w:rPr>
        <w:t>visant à limiter le poids du cartable.</w:t>
      </w:r>
    </w:p>
    <w:p w:rsidR="003F3893" w:rsidRPr="009B0A95" w:rsidRDefault="003F3893" w:rsidP="003F3893">
      <w:pPr>
        <w:ind w:left="708" w:right="-568"/>
        <w:rPr>
          <w:rFonts w:ascii="Calibri" w:hAnsi="Calibri" w:cs="Calibri"/>
          <w:b/>
          <w:bCs/>
          <w:sz w:val="13"/>
          <w:szCs w:val="20"/>
        </w:rPr>
      </w:pPr>
      <w:r w:rsidRPr="009B0A95">
        <w:rPr>
          <w:rFonts w:ascii="Calibri" w:hAnsi="Calibri" w:cs="Calibri"/>
          <w:b/>
          <w:bCs/>
          <w:sz w:val="13"/>
          <w:szCs w:val="20"/>
        </w:rPr>
        <w:t>La communauté scolaire vous recommande d’acheter du matériel sans marque, souvent moins cher et tout aussi solide et de privilégier l’achat de produits comportant un label environnemental.</w:t>
      </w:r>
    </w:p>
    <w:p w:rsidR="003F3893" w:rsidRPr="009B0A95" w:rsidRDefault="003F3893" w:rsidP="003F3893">
      <w:pPr>
        <w:rPr>
          <w:rFonts w:ascii="Calibri" w:hAnsi="Calibri" w:cs="Calibri"/>
          <w:b/>
          <w:bCs/>
          <w:sz w:val="13"/>
          <w:szCs w:val="20"/>
        </w:rPr>
      </w:pPr>
    </w:p>
    <w:tbl>
      <w:tblPr>
        <w:tblW w:w="11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5524"/>
        <w:gridCol w:w="5597"/>
      </w:tblGrid>
      <w:tr w:rsidR="003F3893" w:rsidRPr="009B0A95" w:rsidTr="00CD2E0B">
        <w:trPr>
          <w:trHeight w:val="228"/>
          <w:jc w:val="center"/>
        </w:trPr>
        <w:tc>
          <w:tcPr>
            <w:tcW w:w="1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Fournitures communes</w:t>
            </w:r>
          </w:p>
        </w:tc>
      </w:tr>
      <w:tr w:rsidR="003F3893" w:rsidRPr="009B0A95" w:rsidTr="00CD2E0B">
        <w:trPr>
          <w:trHeight w:val="1706"/>
          <w:jc w:val="center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Stylos à bille (bleu, rouge, vert, noir)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de crayons de couleur </w:t>
            </w:r>
            <w:proofErr w:type="spellStart"/>
            <w:r w:rsidRPr="009B0A95">
              <w:rPr>
                <w:rFonts w:asciiTheme="minorHAnsi" w:hAnsiTheme="minorHAnsi" w:cs="Calibri"/>
                <w:sz w:val="13"/>
                <w:szCs w:val="20"/>
              </w:rPr>
              <w:t>aquarellables</w:t>
            </w:r>
            <w:proofErr w:type="spellEnd"/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(au moins 12)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Crayon à papier HB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Bâton de colle non toxique sans solvant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Gomme 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Agenda ou cahier de textes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Trousse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Cartable solide et résistant, inférieur à 1kg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Cahier de brouillon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Rouleau de plastique pour couvrir les manuels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canson blanc à grain 180g/minimum X2 (24x32 cm)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Compas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Surligneur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Règle plate en plastique de 30 cm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Équerre en plastique de 21 cm -60°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Rapporteur en plastique de 12 cm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Taille crayon avec réservoir plastique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Paire de ciseaux à bouts ronds et en acier inoxydable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Feuillets mobiles perforés (21x29.7cm) grands carreaux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Copies doubles perforées (21x29.7cm) grands carreaux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Lot de100 pochettes transparentes perforées (21x29.7cm)</w:t>
            </w:r>
          </w:p>
          <w:p w:rsidR="003F3893" w:rsidRPr="009B0A95" w:rsidRDefault="003F3893" w:rsidP="00CD2E0B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Pochette de papier millimétré (21x29.7cm)</w:t>
            </w:r>
          </w:p>
        </w:tc>
      </w:tr>
      <w:tr w:rsidR="003F3893" w:rsidRPr="009B0A95" w:rsidTr="00CD2E0B">
        <w:trPr>
          <w:trHeight w:val="228"/>
          <w:jc w:val="center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="Calibri" w:hAnsi="Calibri" w:cs="Calibri"/>
                <w:b/>
                <w:bCs/>
                <w:sz w:val="13"/>
                <w:szCs w:val="20"/>
              </w:rPr>
            </w:pPr>
            <w:r w:rsidRPr="009B0A95">
              <w:rPr>
                <w:rFonts w:ascii="Calibri" w:hAnsi="Calibri" w:cs="Calibri"/>
                <w:b/>
                <w:bCs/>
                <w:sz w:val="13"/>
                <w:szCs w:val="20"/>
              </w:rPr>
              <w:t>Disciplines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Fournitures spécifiques aux classes et aux disciplines</w:t>
            </w:r>
          </w:p>
        </w:tc>
      </w:tr>
      <w:tr w:rsidR="003F3893" w:rsidRPr="009B0A95" w:rsidTr="00CD2E0B">
        <w:trPr>
          <w:trHeight w:val="364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="Calibri" w:hAnsi="Calibri" w:cs="Calibri"/>
                <w:b/>
                <w:bCs/>
                <w:sz w:val="13"/>
                <w:szCs w:val="20"/>
              </w:rPr>
            </w:pP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3893" w:rsidRPr="009B0A95" w:rsidRDefault="003F3893" w:rsidP="00CD2E0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3"/>
                <w:szCs w:val="20"/>
              </w:rPr>
            </w:pPr>
          </w:p>
        </w:tc>
      </w:tr>
      <w:tr w:rsidR="003F3893" w:rsidRPr="009B0A95" w:rsidTr="00CD2E0B">
        <w:trPr>
          <w:trHeight w:val="45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Histoire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Géographie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3 cahiers grand format 96 pages (24x32 cm) grands carreaux       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12 crayons de couleurs (non </w:t>
            </w:r>
            <w:proofErr w:type="spellStart"/>
            <w:r w:rsidRPr="009B0A95">
              <w:rPr>
                <w:rFonts w:asciiTheme="minorHAnsi" w:hAnsiTheme="minorHAnsi" w:cs="Calibri"/>
                <w:sz w:val="13"/>
                <w:szCs w:val="20"/>
              </w:rPr>
              <w:t>aquarellables</w:t>
            </w:r>
            <w:proofErr w:type="spellEnd"/>
            <w:r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3 protège cahiers (24x32 cm)                                                               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copies doubles (21x29</w:t>
            </w:r>
            <w:proofErr w:type="gramStart"/>
            <w:r w:rsidRPr="009B0A95">
              <w:rPr>
                <w:rFonts w:asciiTheme="minorHAnsi" w:hAnsiTheme="minorHAnsi" w:cs="Calibri"/>
                <w:sz w:val="13"/>
                <w:szCs w:val="20"/>
              </w:rPr>
              <w:t>,7</w:t>
            </w:r>
            <w:proofErr w:type="gramEnd"/>
            <w:r w:rsidRPr="009B0A95">
              <w:rPr>
                <w:rFonts w:asciiTheme="minorHAnsi" w:hAnsiTheme="minorHAnsi" w:cs="Calibri"/>
                <w:sz w:val="13"/>
                <w:szCs w:val="20"/>
              </w:rPr>
              <w:t>) grands carreaux pour évaluations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porte-vues-80 vues-A4 (24x32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) AP orientation 3ème</w:t>
            </w:r>
          </w:p>
        </w:tc>
      </w:tr>
      <w:tr w:rsidR="003F3893" w:rsidRPr="009B0A95" w:rsidTr="00CD2E0B">
        <w:trPr>
          <w:trHeight w:val="85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Français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(24x32cm) grands carreaux 96 pages sans spirales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élèves de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uniquement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pour les élèves de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uniquement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grand format  + pochettes plastiques perforées maxi format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tous les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niveaux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5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-4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-3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6 intercalaires (A4 + plus grands que la largeur d’un feuillet mobile A4)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élèves des niveaux 5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-4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-3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  <w:highlight w:val="magenta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1 cahier petit format ou un répertoire peut vous être demandé (selon le professeur)</w:t>
            </w:r>
          </w:p>
        </w:tc>
      </w:tr>
      <w:tr w:rsidR="003F3893" w:rsidRPr="009B0A95" w:rsidTr="00CD2E0B">
        <w:trPr>
          <w:trHeight w:val="85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Maths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2 cahiers de 96 pages (24 x 32cm)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petits carreaux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2 protège cahiers (24x32 cm)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calculatrice scientifique pour le cycle 4 (5</w:t>
            </w:r>
            <w:r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-4</w:t>
            </w:r>
            <w:r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-3</w:t>
            </w:r>
            <w:r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  <w:tr w:rsidR="003F3893" w:rsidRPr="009B0A95" w:rsidTr="00CD2E0B">
        <w:trPr>
          <w:trHeight w:val="85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EPS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T-shirt du collège à acheter au prix de 8 € auprès des professeurs d’EPS dés la rentrée.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paire de chaussures de sport type baskets ou multi </w:t>
            </w:r>
            <w:proofErr w:type="gramStart"/>
            <w:r w:rsidRPr="009B0A95">
              <w:rPr>
                <w:rFonts w:asciiTheme="minorHAnsi" w:hAnsiTheme="minorHAnsi" w:cs="Calibri"/>
                <w:sz w:val="13"/>
                <w:szCs w:val="20"/>
              </w:rPr>
              <w:t>sports</w:t>
            </w:r>
            <w:proofErr w:type="gramEnd"/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short /bas de survêtement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survêtement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maillot de bain (short interdit pour les garçons)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niveaux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-5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bonnet de bain 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paire de lunettes de piscine</w:t>
            </w:r>
          </w:p>
        </w:tc>
      </w:tr>
      <w:tr w:rsidR="003F3893" w:rsidRPr="009B0A95" w:rsidTr="00CD2E0B">
        <w:trPr>
          <w:trHeight w:val="22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Anglais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(24x32cm) grands carreaux 96 pages sans spirales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</w:p>
        </w:tc>
      </w:tr>
      <w:tr w:rsidR="003F3893" w:rsidRPr="009B0A95" w:rsidTr="00CD2E0B">
        <w:trPr>
          <w:cantSplit/>
          <w:trHeight w:val="42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Sciences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Physiques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format (24x32cm)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petits carreaux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96 pages sans spirales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</w:p>
        </w:tc>
      </w:tr>
      <w:tr w:rsidR="003F3893" w:rsidRPr="009B0A95" w:rsidTr="00CD2E0B">
        <w:trPr>
          <w:cantSplit/>
          <w:trHeight w:val="42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Sciences de la Vie et de la Terre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souple (21x29.7 cm)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6 intercalaires</w:t>
            </w:r>
          </w:p>
        </w:tc>
      </w:tr>
      <w:tr w:rsidR="003F3893" w:rsidRPr="009B0A95" w:rsidTr="00CD2E0B">
        <w:trPr>
          <w:cantSplit/>
          <w:trHeight w:val="42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Technologie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souple (21x29.7 cm), anneaux larges        + 1 règle de 30 cm          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lot de feuilles simples  (21x29.7cm) perforées (petits ou grands carreaux, peu importe)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trike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 intercalaires + une trentaine de pochettes transparentes plastifiées (sur le lot commun)</w:t>
            </w:r>
          </w:p>
        </w:tc>
      </w:tr>
      <w:tr w:rsidR="003F3893" w:rsidRPr="009B0A95" w:rsidTr="00CD2E0B">
        <w:trPr>
          <w:cantSplit/>
          <w:trHeight w:val="42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Éducation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Musicale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souple avec 8 intercalaires, feuilles simples et doubles ainsi que des </w:t>
            </w:r>
            <w:r w:rsidRPr="009B0A95">
              <w:rPr>
                <w:rFonts w:asciiTheme="minorHAnsi" w:hAnsiTheme="minorHAnsi" w:cs="Calibri"/>
                <w:sz w:val="13"/>
                <w:szCs w:val="13"/>
              </w:rPr>
              <w:t>pochettes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plastiques.</w:t>
            </w:r>
          </w:p>
        </w:tc>
      </w:tr>
      <w:tr w:rsidR="003F3893" w:rsidRPr="009B0A95" w:rsidTr="00CD2E0B">
        <w:trPr>
          <w:trHeight w:val="46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Arts</w:t>
            </w:r>
          </w:p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Plastiques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de 12 feutres de couleur lavables, sans solvant, non toxiques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gros pinceau (16 à 18) 1 petit (4 à 6) 1 moyen (8 10)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Boîte de 5 tubes de gouache (3 couleurs primaires + noir + blanc)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feutre noir à pointe extra fine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crayon à papier 2B + gomme blanche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pochette de papier blanc format A3-224 gm2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tube de colle Scotch gel</w:t>
            </w:r>
          </w:p>
        </w:tc>
      </w:tr>
      <w:tr w:rsidR="003F3893" w:rsidRPr="009B0A95" w:rsidTr="00CD2E0B">
        <w:trPr>
          <w:cantSplit/>
          <w:trHeight w:val="39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Espagnol LV2(1)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format (24x32cm) grands carreaux sans spirales 96 pages 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</w:p>
        </w:tc>
      </w:tr>
      <w:tr w:rsidR="003F3893" w:rsidRPr="009B0A95" w:rsidTr="00CD2E0B">
        <w:trPr>
          <w:cantSplit/>
          <w:trHeight w:val="817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Italien LV2(1)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format (24x32cm) grands carreaux sans spirales 96 pages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cahiers (24x32 cm)</w:t>
            </w:r>
          </w:p>
          <w:p w:rsidR="003F3893" w:rsidRPr="009B0A95" w:rsidRDefault="003F3893" w:rsidP="00CD2E0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(24x32 cm) petits carreaux 48 pages « Italien LCE »</w:t>
            </w:r>
          </w:p>
        </w:tc>
      </w:tr>
      <w:tr w:rsidR="003F3893" w:rsidRPr="009B0A95" w:rsidTr="00CD2E0B">
        <w:trPr>
          <w:cantSplit/>
          <w:trHeight w:val="37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Latin ou Grec (2)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(24x32cm) grands carreaux 96 pages sans spirales</w:t>
            </w:r>
          </w:p>
          <w:p w:rsidR="003F3893" w:rsidRPr="009B0A95" w:rsidRDefault="003F3893" w:rsidP="00CD2E0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</w:p>
        </w:tc>
      </w:tr>
    </w:tbl>
    <w:p w:rsidR="003F3893" w:rsidRPr="009B0A95" w:rsidRDefault="003F3893" w:rsidP="003F3893">
      <w:pPr>
        <w:jc w:val="center"/>
        <w:rPr>
          <w:rFonts w:ascii="Calibri" w:hAnsi="Calibri" w:cs="Calibri"/>
          <w:b/>
          <w:sz w:val="13"/>
          <w:szCs w:val="20"/>
        </w:rPr>
      </w:pPr>
    </w:p>
    <w:p w:rsidR="003F3893" w:rsidRPr="009B0A95" w:rsidRDefault="003F3893" w:rsidP="003F3893">
      <w:pPr>
        <w:jc w:val="center"/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Lorsque les fournitures sont épuisées, il s’entend qu’elles doivent être renouvelées</w:t>
      </w:r>
    </w:p>
    <w:p w:rsidR="003F3893" w:rsidRPr="009B0A95" w:rsidRDefault="003F3893" w:rsidP="003F3893">
      <w:pPr>
        <w:jc w:val="center"/>
        <w:rPr>
          <w:rFonts w:ascii="Calibri" w:hAnsi="Calibri" w:cs="Calibri"/>
          <w:b/>
          <w:sz w:val="13"/>
          <w:szCs w:val="20"/>
        </w:rPr>
      </w:pPr>
    </w:p>
    <w:p w:rsidR="003F3893" w:rsidRPr="009B0A95" w:rsidRDefault="003F3893" w:rsidP="003F3893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Les fournitures de LV2 ne sont à acheter qu’à partir de la classe de 5</w:t>
      </w:r>
      <w:r w:rsidRPr="009B0A95">
        <w:rPr>
          <w:rFonts w:ascii="Calibri" w:hAnsi="Calibri" w:cs="Calibri"/>
          <w:b/>
          <w:sz w:val="13"/>
          <w:szCs w:val="20"/>
          <w:vertAlign w:val="superscript"/>
        </w:rPr>
        <w:t xml:space="preserve">ème </w:t>
      </w:r>
      <w:r w:rsidRPr="009B0A95">
        <w:rPr>
          <w:rFonts w:ascii="Calibri" w:hAnsi="Calibri" w:cs="Calibri"/>
          <w:b/>
          <w:sz w:val="13"/>
          <w:szCs w:val="20"/>
        </w:rPr>
        <w:t>en fonction de la langue choisie</w:t>
      </w:r>
    </w:p>
    <w:p w:rsidR="003F3893" w:rsidRPr="009B0A95" w:rsidRDefault="003F3893" w:rsidP="003F3893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Les fournitures de latin-grec ne concernent que les élèves ayant choisi l’option</w:t>
      </w:r>
    </w:p>
    <w:p w:rsidR="003F3893" w:rsidRPr="009B0A95" w:rsidRDefault="003F3893" w:rsidP="003F3893">
      <w:pPr>
        <w:rPr>
          <w:rFonts w:ascii="Calibri" w:hAnsi="Calibri" w:cs="Calibri"/>
          <w:b/>
          <w:sz w:val="13"/>
          <w:szCs w:val="20"/>
        </w:rPr>
      </w:pPr>
    </w:p>
    <w:p w:rsidR="00C47C70" w:rsidRDefault="00C47C70"/>
    <w:sectPr w:rsidR="00C47C70" w:rsidSect="009B0A95">
      <w:pgSz w:w="11907" w:h="16840" w:code="9"/>
      <w:pgMar w:top="720" w:right="284" w:bottom="720" w:left="284" w:header="284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086"/>
    <w:multiLevelType w:val="hybridMultilevel"/>
    <w:tmpl w:val="5C5C88C8"/>
    <w:lvl w:ilvl="0" w:tplc="53C41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3893"/>
    <w:rsid w:val="003F3893"/>
    <w:rsid w:val="008069D0"/>
    <w:rsid w:val="00C4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93"/>
    <w:pPr>
      <w:spacing w:after="0" w:line="240" w:lineRule="auto"/>
    </w:pPr>
    <w:rPr>
      <w:rFonts w:ascii="Verdana" w:eastAsia="Times New Roman" w:hAnsi="Verdana" w:cs="Verdan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0830182X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amartin1</dc:creator>
  <cp:lastModifiedBy>amartin1</cp:lastModifiedBy>
  <cp:revision>1</cp:revision>
  <dcterms:created xsi:type="dcterms:W3CDTF">2024-04-22T08:30:00Z</dcterms:created>
  <dcterms:modified xsi:type="dcterms:W3CDTF">2024-04-22T10:05:00Z</dcterms:modified>
</cp:coreProperties>
</file>